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60"/>
        <w:gridCol w:w="5760"/>
        <w:tblGridChange w:id="0">
          <w:tblGrid>
            <w:gridCol w:w="5760"/>
            <w:gridCol w:w="57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Access to Google Classroom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Use this guide to show students how to access their online classroom.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Go to </w:t>
            </w:r>
            <w:hyperlink r:id="rId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www.laveeneld.org</w:t>
              </w:r>
            </w:hyperlink>
            <w:r w:rsidDel="00000000" w:rsidR="00000000" w:rsidRPr="00000000">
              <w:rPr>
                <w:rtl w:val="0"/>
              </w:rPr>
              <w:t xml:space="preserve"> and click on Google classroom.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98120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 Log in using student’s school e-mail address  followed by </w:t>
            </w:r>
            <w:r w:rsidDel="00000000" w:rsidR="00000000" w:rsidRPr="00000000">
              <w:rPr>
                <w:b w:val="1"/>
                <w:rtl w:val="0"/>
              </w:rPr>
              <w:t xml:space="preserve">@stu.laveeneld.org</w:t>
            </w:r>
            <w:r w:rsidDel="00000000" w:rsidR="00000000" w:rsidRPr="00000000">
              <w:rPr>
                <w:rtl w:val="0"/>
              </w:rPr>
              <w:t xml:space="preserve"> as well as their given password which begins with St(case sensitive)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981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 Once students have logged in they will see the classrooms they have access 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1303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Click on the appropriate class to access assignments.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24250" cy="19812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360" w:top="360" w:left="360" w:right="36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v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vo" w:cs="Arvo" w:eastAsia="Arvo" w:hAnsi="Arv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5" Type="http://schemas.openxmlformats.org/officeDocument/2006/relationships/hyperlink" Target="http://www.laveeneld.org" TargetMode="Externa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vo-regular.ttf"/><Relationship Id="rId2" Type="http://schemas.openxmlformats.org/officeDocument/2006/relationships/font" Target="fonts/Arvo-bold.ttf"/><Relationship Id="rId3" Type="http://schemas.openxmlformats.org/officeDocument/2006/relationships/font" Target="fonts/Arvo-italic.ttf"/><Relationship Id="rId4" Type="http://schemas.openxmlformats.org/officeDocument/2006/relationships/font" Target="fonts/Arvo-boldItalic.ttf"/></Relationships>
</file>